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2.0" w:type="dxa"/>
        <w:jc w:val="center"/>
        <w:tblLayout w:type="fixed"/>
        <w:tblLook w:val="0400"/>
      </w:tblPr>
      <w:tblGrid>
        <w:gridCol w:w="773"/>
        <w:gridCol w:w="1134"/>
        <w:gridCol w:w="1377"/>
        <w:gridCol w:w="798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tblGridChange w:id="0">
          <w:tblGrid>
            <w:gridCol w:w="773"/>
            <w:gridCol w:w="1134"/>
            <w:gridCol w:w="1377"/>
            <w:gridCol w:w="798"/>
            <w:gridCol w:w="625"/>
            <w:gridCol w:w="625"/>
            <w:gridCol w:w="625"/>
            <w:gridCol w:w="625"/>
            <w:gridCol w:w="625"/>
            <w:gridCol w:w="625"/>
            <w:gridCol w:w="625"/>
            <w:gridCol w:w="625"/>
            <w:gridCol w:w="625"/>
            <w:gridCol w:w="6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32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4749165" cy="40576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976180" y="3581880"/>
                                <a:ext cx="4739640" cy="3962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FKai-SB" w:cs="DFKai-SB" w:eastAsia="DFKai-SB" w:hAnsi="DFKai-SB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110全國運動會自主健康監測檢核表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4749165" cy="40576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49165" cy="4057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種類/科目:             縣市:                  領隊:                教練:             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連絡電話:              住宿地址: </w:t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自主健康管理表為每日評估自我的健康狀態，若有符合下述情況請打勾。</w:t>
              <w:br w:type="textWrapping"/>
              <w:t xml:space="preserve">發燒:耳溫≥38℃，額溫≥37.5℃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若出現2種症狀以上，請勿進入場館，由現場醫護人員評估是否應就醫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日期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身分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姓名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體溫</w:t>
            </w:r>
          </w:p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(℃)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有無下列症狀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1.領隊</w:t>
              <w:br w:type="textWrapping"/>
              <w:t xml:space="preserve">2.教練</w:t>
              <w:br w:type="textWrapping"/>
              <w:t xml:space="preserve">3.管理</w:t>
              <w:br w:type="textWrapping"/>
              <w:t xml:space="preserve">4.運動員</w:t>
              <w:br w:type="textWrapping"/>
              <w:t xml:space="preserve">5.其他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發</w:t>
            </w:r>
          </w:p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燒</w:t>
            </w:r>
          </w:p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≧</w:t>
            </w:r>
          </w:p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℃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頭</w:t>
            </w:r>
          </w:p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痛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呼</w:t>
            </w:r>
          </w:p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吸</w:t>
            </w:r>
          </w:p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急</w:t>
            </w:r>
          </w:p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促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鼻</w:t>
            </w:r>
          </w:p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塞</w:t>
            </w:r>
          </w:p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流</w:t>
            </w:r>
          </w:p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鼻</w:t>
            </w:r>
          </w:p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水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咳</w:t>
            </w:r>
          </w:p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疲</w:t>
            </w:r>
          </w:p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勞</w:t>
            </w:r>
          </w:p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全</w:t>
            </w:r>
          </w:p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身</w:t>
            </w:r>
          </w:p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無</w:t>
            </w:r>
          </w:p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力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肌</w:t>
            </w:r>
          </w:p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肉</w:t>
            </w:r>
          </w:p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痠</w:t>
            </w:r>
          </w:p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痛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腹</w:t>
            </w:r>
          </w:p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痛</w:t>
            </w:r>
          </w:p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腹</w:t>
            </w:r>
          </w:p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瀉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噁</w:t>
            </w:r>
          </w:p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心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嗅</w:t>
            </w:r>
          </w:p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覺</w:t>
            </w:r>
          </w:p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味</w:t>
            </w:r>
          </w:p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覺</w:t>
            </w:r>
          </w:p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異</w:t>
            </w:r>
          </w:p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※避免群聚，戴口罩勤洗手，保護自己保護別人。「有呼吸道症狀時，請盡速就醫」。</w:t>
            </w:r>
          </w:p>
        </w:tc>
      </w:tr>
    </w:tbl>
    <w:p w:rsidR="00000000" w:rsidDel="00000000" w:rsidP="00000000" w:rsidRDefault="00000000" w:rsidRPr="00000000" w14:paraId="000001A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-25399</wp:posOffset>
            </wp:positionH>
            <wp:positionV relativeFrom="paragraph">
              <wp:posOffset>46355</wp:posOffset>
            </wp:positionV>
            <wp:extent cx="950595" cy="95059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50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680" w:top="680" w:left="737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